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474E6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474E6D" w:rsidRDefault="00474E6D">
            <w:pPr>
              <w:pStyle w:val="ConsPlusTitlePage0"/>
            </w:pPr>
          </w:p>
        </w:tc>
      </w:tr>
      <w:tr w:rsidR="00474E6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E6D" w:rsidRDefault="00066CE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РС(Я) от 09.09.2014 N 309</w:t>
            </w:r>
            <w:r>
              <w:rPr>
                <w:sz w:val="48"/>
              </w:rPr>
              <w:br/>
              <w:t>(ред. от 29.05.2020)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(Якутия)"</w:t>
            </w:r>
          </w:p>
        </w:tc>
      </w:tr>
      <w:tr w:rsidR="00474E6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E6D" w:rsidRDefault="00474E6D">
            <w:pPr>
              <w:pStyle w:val="ConsPlusTitlePage0"/>
              <w:jc w:val="center"/>
            </w:pPr>
          </w:p>
        </w:tc>
      </w:tr>
    </w:tbl>
    <w:p w:rsidR="00474E6D" w:rsidRDefault="00474E6D">
      <w:pPr>
        <w:pStyle w:val="ConsPlusNormal0"/>
        <w:sectPr w:rsidR="00474E6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74E6D" w:rsidRDefault="00474E6D">
      <w:pPr>
        <w:pStyle w:val="ConsPlusNormal0"/>
        <w:jc w:val="both"/>
        <w:outlineLvl w:val="0"/>
      </w:pPr>
    </w:p>
    <w:p w:rsidR="00474E6D" w:rsidRDefault="00066CED">
      <w:pPr>
        <w:pStyle w:val="ConsPlusTitle0"/>
        <w:jc w:val="center"/>
        <w:outlineLvl w:val="0"/>
      </w:pPr>
      <w:r>
        <w:t>ПРАВИТЕЛЬСТВО РЕСПУБЛИКИ САХА (ЯКУТИЯ)</w:t>
      </w:r>
    </w:p>
    <w:p w:rsidR="00474E6D" w:rsidRDefault="00474E6D">
      <w:pPr>
        <w:pStyle w:val="ConsPlusTitle0"/>
        <w:jc w:val="center"/>
      </w:pPr>
    </w:p>
    <w:p w:rsidR="00474E6D" w:rsidRDefault="00066CED">
      <w:pPr>
        <w:pStyle w:val="ConsPlusTitle0"/>
        <w:jc w:val="center"/>
      </w:pPr>
      <w:r>
        <w:t>ПОСТАНОВЛЕНИЕ</w:t>
      </w:r>
    </w:p>
    <w:p w:rsidR="00474E6D" w:rsidRDefault="00066CED">
      <w:pPr>
        <w:pStyle w:val="ConsPlusTitle0"/>
        <w:jc w:val="center"/>
      </w:pPr>
      <w:r>
        <w:t>от 9 сентября 2014 г. N 309</w:t>
      </w:r>
    </w:p>
    <w:p w:rsidR="00474E6D" w:rsidRDefault="00474E6D">
      <w:pPr>
        <w:pStyle w:val="ConsPlusTitle0"/>
        <w:jc w:val="center"/>
      </w:pPr>
    </w:p>
    <w:p w:rsidR="00474E6D" w:rsidRDefault="00066CED">
      <w:pPr>
        <w:pStyle w:val="ConsPlusTitle0"/>
        <w:jc w:val="center"/>
      </w:pPr>
      <w:r>
        <w:t>ОБ УТВЕРЖДЕНИИ ПОРЯДКА ОПЛАТЫ СОЦИАЛЬНЫХ УСЛУГ,</w:t>
      </w:r>
    </w:p>
    <w:p w:rsidR="00474E6D" w:rsidRDefault="00066CED">
      <w:pPr>
        <w:pStyle w:val="ConsPlusTitle0"/>
        <w:jc w:val="center"/>
      </w:pPr>
      <w:r>
        <w:t>ПРЕДОСТАВЛЯЕМЫХ ГРАЖДАНАМ ПОЖИЛОГО ВОЗРАСТА И ИНВАЛИДАМ</w:t>
      </w:r>
    </w:p>
    <w:p w:rsidR="00474E6D" w:rsidRDefault="00066CED">
      <w:pPr>
        <w:pStyle w:val="ConsPlusTitle0"/>
        <w:jc w:val="center"/>
      </w:pPr>
      <w:r>
        <w:t>В СТАЦИОНАРНЫХ УЧРЕЖДЕНИЯХ СОЦИАЛЬНОГО ОБСЛУЖИВАНИЯ</w:t>
      </w:r>
    </w:p>
    <w:p w:rsidR="00474E6D" w:rsidRDefault="00066CED">
      <w:pPr>
        <w:pStyle w:val="ConsPlusTitle0"/>
        <w:jc w:val="center"/>
      </w:pPr>
      <w:r>
        <w:t>НАСЕЛЕНИЯ РЕСПУБЛИКИ САХА (ЯКУТИЯ)</w:t>
      </w:r>
    </w:p>
    <w:p w:rsidR="00474E6D" w:rsidRDefault="00474E6D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474E6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>(в ред</w:t>
            </w:r>
            <w:r>
              <w:rPr>
                <w:color w:val="392C69"/>
              </w:rPr>
              <w:t>. постановлений Правительства РС(Я)</w:t>
            </w:r>
          </w:p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6" w:tooltip="Постановление Правительства РС(Я) от 30.07.2015 N 254 &quot;О внесении изменений в отдельные правовые акты Правительства Республики Саха (Якутия) по вопросам оплаты социальных услуг, предоставляемых гражданам&quot; {КонсультантПлюс}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28.04.2017 </w:t>
            </w:r>
            <w:hyperlink r:id="rId7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04.12.2017 </w:t>
            </w:r>
            <w:hyperlink r:id="rId8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9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{КонсультантПлю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10" w:tooltip="Постановление Правительства РС(Я) от 29.05.2020 N 155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4E6D" w:rsidRDefault="00474E6D">
      <w:pPr>
        <w:pStyle w:val="ConsPlusNormal0"/>
        <w:jc w:val="center"/>
      </w:pPr>
    </w:p>
    <w:p w:rsidR="00474E6D" w:rsidRDefault="00066CED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8.12.2013 N 442-ФЗ (ред. от 13.07.2020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</w:t>
      </w:r>
      <w:hyperlink r:id="rId12" w:tooltip="Закон Республики Саха (Якутия) от 22.01.2015 1404-З N 363-V (ред. от 24.12.2020) &quot;О социальном обслуживании граждан в Республике Саха (Якутия)&quot; (принят постановлением ГС (Ил Тумэн) РС(Я) от 22.01.2015 З N 364-V) {КонсультантПлюс}">
        <w:r>
          <w:rPr>
            <w:color w:val="0000FF"/>
          </w:rPr>
          <w:t>Законом</w:t>
        </w:r>
      </w:hyperlink>
      <w:r>
        <w:t xml:space="preserve"> Республики Саха (Якутия) от 22 января 2015 г. 1404-З N 363-V "О социальном обслуживании граждан в Республике Саха (Якутия)", </w:t>
      </w:r>
      <w:hyperlink r:id="rId13" w:tooltip="Постановление Правительства РС(Я) от 13.10.2015 N 370 (ред. от 16.03.2020) &quot;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Саха (Якутия) и финансового обесп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13 октября 2015 г. N 370 "О Порядке формирования го</w:t>
      </w:r>
      <w:r>
        <w:t>сударственного задания на оказание государственных услуг (выполнение работ) в отношении государственных учреждений Республики Саха (Якутия) и финансового обеспечения выполнения государственного задания" и в целях регулирования расходования средств, поступи</w:t>
      </w:r>
      <w:r>
        <w:t>вших в виде оплаты за предоставление социальных услуг в стационарной форме социального обслуживания, Правительство Республики Саха (Якутия) постановляет:</w:t>
      </w:r>
    </w:p>
    <w:p w:rsidR="00474E6D" w:rsidRDefault="00066CED">
      <w:pPr>
        <w:pStyle w:val="ConsPlusNormal0"/>
        <w:jc w:val="both"/>
      </w:pPr>
      <w:r>
        <w:t xml:space="preserve">(преамбула в ред. </w:t>
      </w:r>
      <w:hyperlink r:id="rId14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постановления</w:t>
        </w:r>
      </w:hyperlink>
      <w:r>
        <w:t xml:space="preserve"> Правительства РС(Я) от 04.12.2017 N 385)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1. Утвердить прилаг</w:t>
      </w:r>
      <w:r>
        <w:t xml:space="preserve">аемый </w:t>
      </w:r>
      <w:hyperlink w:anchor="P39" w:tooltip="ПОРЯДОК">
        <w:r>
          <w:rPr>
            <w:color w:val="0000FF"/>
          </w:rPr>
          <w:t>Порядок</w:t>
        </w:r>
      </w:hyperlink>
      <w:r>
        <w:t xml:space="preserve">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2. Министерству труда и социальног</w:t>
      </w:r>
      <w:r>
        <w:t>о развития Республики Саха (Якутия) (Волкова Е.А.) осуществлять государственное управление, координацию и контроль за целевым и эффективным расходованием средств, поступивших от оплаты социальных услуг, предоставляемых гражданам пожилого возраста и инвалид</w:t>
      </w:r>
      <w:r>
        <w:t>ам в стационарных учреждениях социального обслуживания населения Республики Саха (Якутия).</w:t>
      </w:r>
    </w:p>
    <w:p w:rsidR="00474E6D" w:rsidRDefault="00066CED">
      <w:pPr>
        <w:pStyle w:val="ConsPlusNormal0"/>
        <w:jc w:val="both"/>
      </w:pPr>
      <w:r>
        <w:t xml:space="preserve">(в ред. постановлений Правительства РС(Я) от 04.12.2017 </w:t>
      </w:r>
      <w:hyperlink r:id="rId15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N 385</w:t>
        </w:r>
      </w:hyperlink>
      <w:r>
        <w:t xml:space="preserve">, от 29.05.2020 </w:t>
      </w:r>
      <w:hyperlink r:id="rId16" w:tooltip="Постановление Правительства РС(Я) от 29.05.2020 N 155 &quot;О внесении изменений в отдельные нормативные правовые акты Правительства Республики Саха (Якутия)&quot; {КонсультантПлюс}">
        <w:r>
          <w:rPr>
            <w:color w:val="0000FF"/>
          </w:rPr>
          <w:t>N 155</w:t>
        </w:r>
      </w:hyperlink>
      <w:r>
        <w:t>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3. Министерству финансов Республики Саха (Якутия) (</w:t>
      </w:r>
      <w:proofErr w:type="spellStart"/>
      <w:r>
        <w:t>Жондоро</w:t>
      </w:r>
      <w:r>
        <w:t>в</w:t>
      </w:r>
      <w:proofErr w:type="spellEnd"/>
      <w:r>
        <w:t xml:space="preserve"> В.А.) обеспечить проведение кассовых выплат со счетов государственных бюджетных и автономных учреждений в органах Республиканского казначейства Министерства финансов Республики Саха (Якутия) в соответствии с планами финансово-хозяйственной деятельности, </w:t>
      </w:r>
      <w:r>
        <w:t>утвержденными в установленном законодательством порядке.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4. Признать утратившим силу </w:t>
      </w:r>
      <w:hyperlink r:id="rId17" w:tooltip="Постановление Правительства РС(Я) от 11.05.2006 N 182 &quot;О Порядке поступления, расходования и учета пенсионных средств, поступающих в качестве долевого участия проживающих в предоставлении стационарного социального обслуживания в Республике Саха (Якутия)&quot; (вмес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Республики Саха (Якутия) от 11 мая 2006 г. N 182 "О порядке поступления, расходования и учета пенсионных средств, поступающих в качестве долевого участия проживающих в предоставлении стационарного социального обслуживания в Республике Саха</w:t>
      </w:r>
      <w:r>
        <w:t xml:space="preserve"> (Якутия)".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5. Контроль исполнения настоящего постановления возложить на заместителя Председателя Правительства Республики Саха (Якутия) </w:t>
      </w:r>
      <w:proofErr w:type="spellStart"/>
      <w:r>
        <w:t>Балабкину</w:t>
      </w:r>
      <w:proofErr w:type="spellEnd"/>
      <w:r>
        <w:t xml:space="preserve"> О.В.</w:t>
      </w:r>
    </w:p>
    <w:p w:rsidR="00474E6D" w:rsidRDefault="00066CED">
      <w:pPr>
        <w:pStyle w:val="ConsPlusNormal0"/>
        <w:jc w:val="both"/>
      </w:pPr>
      <w:r>
        <w:t xml:space="preserve">(в ред. постановлений Правительства РС(Я) от 30.07.2015 </w:t>
      </w:r>
      <w:hyperlink r:id="rId18" w:tooltip="Постановление Правительства РС(Я) от 30.07.2015 N 254 &quot;О внесении изменений в отдельные правовые акты Правительства Республики Саха (Якутия) по вопросам оплаты социальных услуг, предоставляемых гражданам&quot; {КонсультантПлюс}">
        <w:r>
          <w:rPr>
            <w:color w:val="0000FF"/>
          </w:rPr>
          <w:t>N 254</w:t>
        </w:r>
      </w:hyperlink>
      <w:r>
        <w:t xml:space="preserve">, от 26.11.2019 </w:t>
      </w:r>
      <w:hyperlink r:id="rId19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{КонсультантПлю">
        <w:r>
          <w:rPr>
            <w:color w:val="0000FF"/>
          </w:rPr>
          <w:t>N 348</w:t>
        </w:r>
      </w:hyperlink>
      <w:r>
        <w:t>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6. Опубликовать настоящее постановление в официальных средствах массовой информации Республики Саха (Якутия).</w:t>
      </w:r>
    </w:p>
    <w:p w:rsidR="00474E6D" w:rsidRDefault="00474E6D">
      <w:pPr>
        <w:pStyle w:val="ConsPlusNormal0"/>
        <w:jc w:val="both"/>
      </w:pPr>
    </w:p>
    <w:p w:rsidR="00474E6D" w:rsidRDefault="00066CED">
      <w:pPr>
        <w:pStyle w:val="ConsPlusNormal0"/>
        <w:jc w:val="right"/>
      </w:pPr>
      <w:r>
        <w:t>Председатель Правительства</w:t>
      </w:r>
    </w:p>
    <w:p w:rsidR="00474E6D" w:rsidRDefault="00066CED">
      <w:pPr>
        <w:pStyle w:val="ConsPlusNormal0"/>
        <w:jc w:val="right"/>
      </w:pPr>
      <w:r>
        <w:t>Республики Саха (Якутия)</w:t>
      </w:r>
    </w:p>
    <w:p w:rsidR="00474E6D" w:rsidRDefault="00066CED">
      <w:pPr>
        <w:pStyle w:val="ConsPlusNormal0"/>
        <w:jc w:val="right"/>
      </w:pPr>
      <w:r>
        <w:t>Г.ДАНЧИКОВА</w:t>
      </w:r>
    </w:p>
    <w:p w:rsidR="00474E6D" w:rsidRDefault="00474E6D">
      <w:pPr>
        <w:pStyle w:val="ConsPlusNormal0"/>
        <w:jc w:val="both"/>
      </w:pPr>
    </w:p>
    <w:p w:rsidR="00474E6D" w:rsidRDefault="00474E6D">
      <w:pPr>
        <w:pStyle w:val="ConsPlusNormal0"/>
        <w:jc w:val="both"/>
      </w:pPr>
    </w:p>
    <w:p w:rsidR="00474E6D" w:rsidRDefault="00474E6D">
      <w:pPr>
        <w:pStyle w:val="ConsPlusNormal0"/>
        <w:jc w:val="both"/>
      </w:pPr>
    </w:p>
    <w:p w:rsidR="00474E6D" w:rsidRDefault="00474E6D">
      <w:pPr>
        <w:pStyle w:val="ConsPlusNormal0"/>
        <w:jc w:val="both"/>
      </w:pPr>
    </w:p>
    <w:p w:rsidR="00474E6D" w:rsidRDefault="00474E6D">
      <w:pPr>
        <w:pStyle w:val="ConsPlusNormal0"/>
        <w:jc w:val="both"/>
      </w:pPr>
    </w:p>
    <w:p w:rsidR="00474E6D" w:rsidRDefault="00066CED">
      <w:pPr>
        <w:pStyle w:val="ConsPlusNormal0"/>
        <w:jc w:val="right"/>
        <w:outlineLvl w:val="0"/>
      </w:pPr>
      <w:r>
        <w:t>Утвержден</w:t>
      </w:r>
    </w:p>
    <w:p w:rsidR="00474E6D" w:rsidRDefault="00066CED">
      <w:pPr>
        <w:pStyle w:val="ConsPlusNormal0"/>
        <w:jc w:val="right"/>
      </w:pPr>
      <w:r>
        <w:t>постановлением Правительства</w:t>
      </w:r>
    </w:p>
    <w:p w:rsidR="00474E6D" w:rsidRDefault="00066CED">
      <w:pPr>
        <w:pStyle w:val="ConsPlusNormal0"/>
        <w:jc w:val="right"/>
      </w:pPr>
      <w:r>
        <w:t>Республики Саха (Якутия)</w:t>
      </w:r>
    </w:p>
    <w:p w:rsidR="00474E6D" w:rsidRDefault="00066CED">
      <w:pPr>
        <w:pStyle w:val="ConsPlusNormal0"/>
        <w:jc w:val="right"/>
      </w:pPr>
      <w:r>
        <w:t>от 9 сентября 2014 г. N 309</w:t>
      </w:r>
    </w:p>
    <w:p w:rsidR="00474E6D" w:rsidRDefault="00474E6D">
      <w:pPr>
        <w:pStyle w:val="ConsPlusNormal0"/>
        <w:jc w:val="both"/>
      </w:pPr>
    </w:p>
    <w:p w:rsidR="00474E6D" w:rsidRDefault="00066CED">
      <w:pPr>
        <w:pStyle w:val="ConsPlusTitle0"/>
        <w:jc w:val="center"/>
      </w:pPr>
      <w:bookmarkStart w:id="0" w:name="P39"/>
      <w:bookmarkEnd w:id="0"/>
      <w:r>
        <w:t>ПОРЯДОК</w:t>
      </w:r>
    </w:p>
    <w:p w:rsidR="00474E6D" w:rsidRDefault="00066CED">
      <w:pPr>
        <w:pStyle w:val="ConsPlusTitle0"/>
        <w:jc w:val="center"/>
      </w:pPr>
      <w:r>
        <w:t>ОПЛАТЫ СОЦИАЛЬНЫХ УСЛУГ, ПРЕДОСТАВЛЯЕМЫХ ГРАЖДАНАМ ПОЖИЛОГО</w:t>
      </w:r>
    </w:p>
    <w:p w:rsidR="00474E6D" w:rsidRDefault="00066CED">
      <w:pPr>
        <w:pStyle w:val="ConsPlusTitle0"/>
        <w:jc w:val="center"/>
      </w:pPr>
      <w:r>
        <w:t>ВОЗРАСТА И ИНВАЛИДАМ В СТАЦИОНАРНЫХ УЧРЕЖДЕНИЯХ СОЦИАЛЬНОГО</w:t>
      </w:r>
    </w:p>
    <w:p w:rsidR="00474E6D" w:rsidRDefault="00066CED">
      <w:pPr>
        <w:pStyle w:val="ConsPlusTitle0"/>
        <w:jc w:val="center"/>
      </w:pPr>
      <w:r>
        <w:t>ОБСЛУЖИВАНИЯ НАСЕЛЕНИЯ РЕСПУБЛИКИ САХА (ЯКУТИ</w:t>
      </w:r>
      <w:r>
        <w:t>Я)</w:t>
      </w:r>
    </w:p>
    <w:p w:rsidR="00474E6D" w:rsidRDefault="00474E6D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474E6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РС(Я)</w:t>
            </w:r>
          </w:p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20" w:tooltip="Постановление Правительства РС(Я) от 30.07.2015 N 254 &quot;О внесении изменений в отдельные правовые акты Правительства Республики Саха (Якутия) по вопросам оплаты социальных услуг, предоставляемых гражданам&quot; {КонсультантПлюс}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28.04.2017 </w:t>
            </w:r>
            <w:hyperlink r:id="rId21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04.12.2017 </w:t>
            </w:r>
            <w:hyperlink r:id="rId22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474E6D" w:rsidRDefault="00066C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3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{КонсультантПлю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24" w:tooltip="Постановление Правительства РС(Я) от 29.05.2020 N 155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4E6D" w:rsidRDefault="00474E6D">
      <w:pPr>
        <w:pStyle w:val="ConsPlusNormal0"/>
        <w:jc w:val="both"/>
      </w:pPr>
    </w:p>
    <w:p w:rsidR="00474E6D" w:rsidRDefault="00066CED">
      <w:pPr>
        <w:pStyle w:val="ConsPlusNormal0"/>
        <w:ind w:firstLine="540"/>
        <w:jc w:val="both"/>
      </w:pPr>
      <w:r>
        <w:t>1.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 (далее - Порядок), регламентирует условия оплаты социальных услуг, предоставл</w:t>
      </w:r>
      <w:r>
        <w:t>яемых гражданам пожилого возраста и инвалидам в стационарных учреждениях (бюджетных, автономных) социального обслуживания населения.</w:t>
      </w:r>
    </w:p>
    <w:p w:rsidR="00474E6D" w:rsidRDefault="00066CED">
      <w:pPr>
        <w:pStyle w:val="ConsPlusNormal0"/>
        <w:jc w:val="both"/>
      </w:pPr>
      <w:r>
        <w:t xml:space="preserve">(п. 1 в ред. </w:t>
      </w:r>
      <w:hyperlink r:id="rId25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<w:r>
          <w:rPr>
            <w:color w:val="0000FF"/>
          </w:rPr>
          <w:t>постановления</w:t>
        </w:r>
      </w:hyperlink>
      <w:r>
        <w:t xml:space="preserve"> Правительства РС(Я) от 28.04.2017 N 144)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2. Оплата за социальные услуги, предоставляемые гражданам пожилого возраста и инвалидам в стационарных учреждениях социального о</w:t>
      </w:r>
      <w:r>
        <w:t>бслуживания населения Республики Саха (Якутия), направляется на текущую деятельность, развитие организации социального обслуживания, стимулирование ее работников.</w:t>
      </w:r>
    </w:p>
    <w:p w:rsidR="00474E6D" w:rsidRDefault="00066CED">
      <w:pPr>
        <w:pStyle w:val="ConsPlusNormal0"/>
        <w:jc w:val="both"/>
      </w:pPr>
      <w:r>
        <w:t xml:space="preserve">(п. 2 в ред. </w:t>
      </w:r>
      <w:hyperlink r:id="rId26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<w:r>
          <w:rPr>
            <w:color w:val="0000FF"/>
          </w:rPr>
          <w:t>постановления</w:t>
        </w:r>
      </w:hyperlink>
      <w:r>
        <w:t xml:space="preserve"> Правительства РС(Я) от 28.04.2017 N 144)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3. Порядок распространяется на граждан, признанных нуждающимися в социальном обслуживании в стацио</w:t>
      </w:r>
      <w:r>
        <w:t>нарной форме, имеющих индивидуальную программу предоставления социальных услуг, проживающих в стационарных организациях социального обслуживания населения Республики Саха (Якутия) (далее - граждане).</w:t>
      </w:r>
    </w:p>
    <w:p w:rsidR="00474E6D" w:rsidRDefault="00066CED">
      <w:pPr>
        <w:pStyle w:val="ConsPlusNormal0"/>
        <w:jc w:val="both"/>
      </w:pPr>
      <w:r>
        <w:t xml:space="preserve">(п. 3 в ред. </w:t>
      </w:r>
      <w:hyperlink r:id="rId27" w:tooltip="Постановление Правительства РС(Я) от 29.05.2020 N 155 &quot;О внесении изменений в отдельные нормативные правовые акты Правительства Республики Саха (Якутия)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РС(Я) от 29.05.2020 N 155)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4. Социальное обслуживание в стационарных учреждениях социального обслуживания населения (далее - учреждение) обеспечивает предоставление социальных </w:t>
      </w:r>
      <w:r>
        <w:t>услуг гражданам, частично или полностью утратившим способность к самообслуживанию и нуждающимся в постоянном постороннем уходе, проведение мероприятий медицинского, психологического, социального и реабилитационного характера, питание и уход, а также органи</w:t>
      </w:r>
      <w:r>
        <w:t>зацию посильной трудовой деятельности, отдыха, досуга.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5. Гражданам в учреждениях предоставляются с учетом их индивидуальных потребностей социально-бытовые, социально-медицинские, социально-психологические, социально-педагогические, социально-трудовые, соц</w:t>
      </w:r>
      <w:r>
        <w:t>иально-правовые услуги и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474E6D" w:rsidRDefault="00066CED">
      <w:pPr>
        <w:pStyle w:val="ConsPlusNormal0"/>
        <w:jc w:val="both"/>
      </w:pPr>
      <w:r>
        <w:t xml:space="preserve">(п. 5 в ред. </w:t>
      </w:r>
      <w:hyperlink r:id="rId28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{КонсультантПлю">
        <w:r>
          <w:rPr>
            <w:color w:val="0000FF"/>
          </w:rPr>
          <w:t>постановления</w:t>
        </w:r>
      </w:hyperlink>
      <w:r>
        <w:t xml:space="preserve"> Правительства РС(Я) от 26.11.2019 N 348)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6. При поступлении в учреждение в установленном порядке граждане и (или) их законн</w:t>
      </w:r>
      <w:r>
        <w:t>ые представители заключают в письменной форме договоры с администрацией учреждения о стационарном социальном обслуживании с указанием величины ежемесячного размера оплаты за социальные услуги, предоставляемые гражданам в учреждении.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29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{КонсультантПлю">
        <w:r>
          <w:rPr>
            <w:color w:val="0000FF"/>
          </w:rPr>
          <w:t>Постановление</w:t>
        </w:r>
      </w:hyperlink>
      <w:r>
        <w:t xml:space="preserve"> Правительства РС(Я) от 26.11.2019 N 348.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Дополнительные у</w:t>
      </w:r>
      <w:r>
        <w:t xml:space="preserve">слуги, предоставляемые гражданам пожилого возраста и инвалидам в стационарных условиях, не входящие в перечень социальных услуг, оказываются на условиях полной оплаты в соответствии с установленными тарифами на платные социальные услуги. При оказании </w:t>
      </w:r>
      <w:r>
        <w:lastRenderedPageBreak/>
        <w:t>социа</w:t>
      </w:r>
      <w:r>
        <w:t>льных услуг на условиях частичной или полной оплаты учреждения социального обслуживания обязаны заключать с гражданами пожилого возраста и инвалидами или с их законными представителями договоры установленной формы, определяющие виды и объем предоставляемых</w:t>
      </w:r>
      <w:r>
        <w:t xml:space="preserve"> услуг, сроки, в которые должны быть предоставлены услуги, а также порядок и размер их оплаты. Изменение и расторжение договора осуществляется в соответствии с действующим законодательством.</w:t>
      </w:r>
    </w:p>
    <w:p w:rsidR="00474E6D" w:rsidRDefault="00066CED">
      <w:pPr>
        <w:pStyle w:val="ConsPlusNormal0"/>
        <w:jc w:val="both"/>
      </w:pPr>
      <w:r>
        <w:t xml:space="preserve">(в ред. </w:t>
      </w:r>
      <w:hyperlink r:id="rId30" w:tooltip="Постановление Правительства РС(Я) от 30.07.2015 N 254 &quot;О внесении изменений в отдельные правовые акты Правительства Республики Саха (Якутия) по вопросам оплаты социальных услуг, предоставляемых гражданам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РС(Я) от 30.07.2015 N 254)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7. Оплата за социальные услуги, предоставляемые в учреждениях, осуществляется гражданами ежемесячно путем внесения наличных денежных средств в кассу учреждения либо путем безналичного перечисления денежных средств на счет учреждения. Оплата за социальные у</w:t>
      </w:r>
      <w:r>
        <w:t>слуги перечисляется не позднее 15 числа каждого месяца.</w:t>
      </w:r>
    </w:p>
    <w:p w:rsidR="00474E6D" w:rsidRDefault="00474E6D">
      <w:pPr>
        <w:pStyle w:val="ConsPlusNormal0"/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474E6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E6D" w:rsidRDefault="00066CED">
            <w:pPr>
              <w:pStyle w:val="ConsPlusNormal0"/>
              <w:jc w:val="both"/>
            </w:pPr>
            <w:hyperlink r:id="rId31" w:tooltip="Постановление Конституционного суда РС(Я) от 23.05.2017 N 2-П &quot;По делу о проверке конституционности пункта 8 Порядка оплаты социальных услуг, предоставляемых гражданам пожилого возраста и инвалидам в стационарных учреждениях социального обслуживания населения 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</w:t>
            </w:r>
            <w:r>
              <w:rPr>
                <w:color w:val="392C69"/>
              </w:rPr>
              <w:t>онституционного суда РС(Я) от 23.05.2017 N 2-П пункт 8 признан не противоречащим Конституции (Основному закону) РС(Я).</w:t>
            </w:r>
          </w:p>
        </w:tc>
      </w:tr>
    </w:tbl>
    <w:p w:rsidR="00474E6D" w:rsidRDefault="00066CED">
      <w:pPr>
        <w:pStyle w:val="ConsPlusNormal0"/>
        <w:spacing w:before="260"/>
        <w:ind w:firstLine="540"/>
        <w:jc w:val="both"/>
      </w:pPr>
      <w:r>
        <w:t>8. Размер ежемесячной платы за социальные услуги в стационарной форме социального обслуживания, предоставляемые в соответствии с индивид</w:t>
      </w:r>
      <w:r>
        <w:t xml:space="preserve">уальной программой предоставления социальных услуг гражданам, за исключением получателей социальных услуг, указанных в </w:t>
      </w:r>
      <w:hyperlink r:id="rId32" w:tooltip="Закон Республики Саха (Якутия) от 22.01.2015 1404-З N 363-V (ред. от 24.12.2020) &quot;О социальном обслуживании граждан в Республике Саха (Якутия)&quot; (принят постановлением ГС (Ил Тумэн) РС(Я) от 22.01.2015 З N 364-V) {КонсультантПлюс}">
        <w:r>
          <w:rPr>
            <w:color w:val="0000FF"/>
          </w:rPr>
          <w:t>статье 25</w:t>
        </w:r>
      </w:hyperlink>
      <w:r>
        <w:t xml:space="preserve"> Закона Республики Саха (Якутия) от 22 января 2015 г. 1404-З N 363-V "О социальном обслуживании граждан в Республике Саха (Якутия)", рассчитывается на основе утвержденных тарифов на социальные услуги, но не может превышать: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для пол</w:t>
      </w:r>
      <w:r>
        <w:t>учателей, являющихся ветеранами Великой Отечественной войны, и приравненных к ним лицами, - 50 процентов среднедушевого дохода получателя услуг;</w:t>
      </w:r>
    </w:p>
    <w:p w:rsidR="00474E6D" w:rsidRDefault="00066CED">
      <w:pPr>
        <w:pStyle w:val="ConsPlusNormal0"/>
        <w:jc w:val="both"/>
      </w:pPr>
      <w:r>
        <w:t xml:space="preserve">(в ред. </w:t>
      </w:r>
      <w:hyperlink r:id="rId33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постановления</w:t>
        </w:r>
      </w:hyperlink>
      <w:r>
        <w:t xml:space="preserve"> Правительства РС(Я) от 04.12.2017 N 385)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для остальных катег</w:t>
      </w:r>
      <w:r>
        <w:t>орий граждан - 75 процентов среднедушевого дохода получателя услуг.</w:t>
      </w:r>
    </w:p>
    <w:p w:rsidR="00474E6D" w:rsidRDefault="00066CED">
      <w:pPr>
        <w:pStyle w:val="ConsPlusNormal0"/>
        <w:jc w:val="both"/>
      </w:pPr>
      <w:r>
        <w:t xml:space="preserve">(в ред. постановлений Правительства РС(Я) от 28.04.2017 </w:t>
      </w:r>
      <w:hyperlink r:id="rId34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<w:r>
          <w:rPr>
            <w:color w:val="0000FF"/>
          </w:rPr>
          <w:t>N 144</w:t>
        </w:r>
      </w:hyperlink>
      <w:r>
        <w:t xml:space="preserve">, от 04.12.2017 </w:t>
      </w:r>
      <w:hyperlink r:id="rId35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N 385</w:t>
        </w:r>
      </w:hyperlink>
      <w:r>
        <w:t>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Справка о размере пенсии граждан, выданная в установленном порядке органом, осуществляющим пенсионное обеспечение, запрашивается посредством межведомственного запроса, в том числе в электронной форме с использованием единой системы межведомственного</w:t>
      </w:r>
      <w: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474E6D" w:rsidRDefault="00066CED">
      <w:pPr>
        <w:pStyle w:val="ConsPlusNormal0"/>
        <w:jc w:val="both"/>
      </w:pPr>
      <w:r>
        <w:t xml:space="preserve">(абзац введен </w:t>
      </w:r>
      <w:hyperlink r:id="rId36" w:tooltip="Постановление Правительства РС(Я) от 29.05.2020 N 155 &quot;О внесении изменений в отдельные нормативные правовые акты Правительства Республики Саха (Якутия)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С(Я) от 29.05.2020 N 155)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9. Утратил силу. - </w:t>
      </w:r>
      <w:hyperlink r:id="rId37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t>РС(Я) от 28.04.2017 N 144.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10. Утратил силу. - </w:t>
      </w:r>
      <w:hyperlink r:id="rId38" w:tooltip="Постановление Правительства РС(Я) от 30.07.2015 N 254 &quot;О внесении изменений в отдельные правовые акты Правительства Республики Саха (Якутия) по вопросам оплаты социальных услуг, предоставляемых гражданам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РС(Я) от 30.07.2015 N 254.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11. При повышении размера среднедушевого дохода граждан размер ежемесячной оплаты за социальные услуги, предоставляемые гражданам в учреждении, изменяется учреждением с письменным уведомлением граждан (их законных представителей) и внесением дополнения в д</w:t>
      </w:r>
      <w:r>
        <w:t>оговор в десятидневный срок со дня повышения среднедушевого дохода.</w:t>
      </w:r>
    </w:p>
    <w:p w:rsidR="00474E6D" w:rsidRDefault="00066CED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С(Я) от 30.07.2015 N 254 &quot;О внесении изменений в отдельные правовые акты Правительства Республики Саха (Якутия) по вопросам оплаты социальных услуг, предоставляемых гражданам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РС(Я) </w:t>
      </w:r>
      <w:r>
        <w:t>от 30.07.2015 N 254)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12. Средства, поступившие в качестве оплаты за социальные услуги, предоставляемые гражданам в учреждениях, учитываются по коду классификации операций сектора государственного управления 130 "Доходы от оказания платных услуг (работ)" на</w:t>
      </w:r>
      <w:r>
        <w:t xml:space="preserve"> лицевых счетах учреждений, открытых в органах Республиканского казначейства Министерства финансов Республики Саха (Якутия).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13. Средства, полученные в качестве оплаты за социальные услуги, предоставляемые гражданам в учреждениях, направляются на: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1) приоб</w:t>
      </w:r>
      <w:r>
        <w:t>ретение продуктов питания для обеспечения питанием проживающих, в том числе диетическим питанием по соответствующим диетам, в соответствии с утвержденными нормативами;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2) обеспечение одеждой, обувью, мягким инвентарем в соответствии с утвержденными нормати</w:t>
      </w:r>
      <w:r>
        <w:t>вами;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3) организацию мероприятий, связанных с предоставлением социально-медицинских услуг, в том числе с приобретением медикаментов и медицинских изделий, зубопротезированием, обеспечением очками;</w:t>
      </w:r>
    </w:p>
    <w:p w:rsidR="00474E6D" w:rsidRDefault="00066CED">
      <w:pPr>
        <w:pStyle w:val="ConsPlusNormal0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 в ред. </w:t>
      </w:r>
      <w:hyperlink r:id="rId40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постановления</w:t>
        </w:r>
      </w:hyperlink>
      <w:r>
        <w:t xml:space="preserve"> Правительства РС(Я) от 04.12.2017 N 385)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4) содержание предоставляемых гражданам жилых помещений и движ</w:t>
      </w:r>
      <w:r>
        <w:t>имого имущества учреждения с учетом действующих тарифов и сумм заключенных договоров на оказание коммунальных услуг, услуг связи, транспорта, на выполнение ремонтных работ в местах проживания и пребывания граждан, ремонт бытового оборудования общего пользо</w:t>
      </w:r>
      <w:r>
        <w:t>вания граждан;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5) дезинфекцию и дератизацию во всех зданиях учреждения;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6) благоустройство здания (помещений) учреждения и прилегающей территории;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 xml:space="preserve">7) приобретение оборудования, мебели, автотранспорта, оснащенного </w:t>
      </w:r>
      <w:proofErr w:type="spellStart"/>
      <w:r>
        <w:t>ассистивными</w:t>
      </w:r>
      <w:proofErr w:type="spellEnd"/>
      <w:r>
        <w:t xml:space="preserve"> средствами для перевозки, необ</w:t>
      </w:r>
      <w:r>
        <w:t>ходимых для повышения качества оказываемых социальных услуг маломобильных граждан;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8) организацию и проведение социально-реабилитационных мероприятий, в том числе культурно-массовых, физкультурно-спортивных, социального туризма с учетом расходов сопровожда</w:t>
      </w:r>
      <w:r>
        <w:t>ющих;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9) оплату труда, включая стимулирование и отчисления во внебюджетные фонды, работников учреждений, непосредственно оказывающих социально-бытовые, социально-медицинские, социально-психологические, социально-педагогические, социально-трудовые, социальн</w:t>
      </w:r>
      <w:r>
        <w:t>о-правовые услуги и услуги в целях повышения коммуникативного потенциала. Данные средства не могут быть направлены на оплату труда административно-управленческого персонала. Объем финансовых средств, направляемых на оплату труда работников, не должен превы</w:t>
      </w:r>
      <w:r>
        <w:t>шать тридцать процентов от объема средств, полученных в качестве оплаты за социальные услуги;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10) оплату услуг по погребению граждан, проживавших на день смерти в учреждениях, сверх установленного социального пособия на погребение;</w:t>
      </w:r>
      <w:bookmarkStart w:id="1" w:name="_GoBack"/>
      <w:bookmarkEnd w:id="1"/>
    </w:p>
    <w:p w:rsidR="00474E6D" w:rsidRDefault="00066CED">
      <w:pPr>
        <w:pStyle w:val="ConsPlusNormal0"/>
        <w:spacing w:before="200"/>
        <w:ind w:firstLine="540"/>
        <w:jc w:val="both"/>
      </w:pPr>
      <w:r>
        <w:t>11) расходы по уплате на</w:t>
      </w:r>
      <w:r>
        <w:t>логов, государственных пошлин и сборов, платежей в бюджеты всех уровней, связанных с оказанием социальных услуг.</w:t>
      </w:r>
    </w:p>
    <w:p w:rsidR="00474E6D" w:rsidRDefault="00066CED">
      <w:pPr>
        <w:pStyle w:val="ConsPlusNormal0"/>
        <w:jc w:val="both"/>
      </w:pPr>
      <w:r>
        <w:t xml:space="preserve">(п. 13 в ред. </w:t>
      </w:r>
      <w:hyperlink r:id="rId41" w:tooltip="Постановление Правительства РС(Я) от 28.04.2017 N 144 &quot;О внесении изменений в Порядок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, утвер">
        <w:r>
          <w:rPr>
            <w:color w:val="0000FF"/>
          </w:rPr>
          <w:t>постановления</w:t>
        </w:r>
      </w:hyperlink>
      <w:r>
        <w:t xml:space="preserve"> Правительства РС(Я) от 28.04.2017 N 144)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12) выполнение мероприятий по оснащению противопожарным оборудованием, средствами индивидуальной защиты, установками автоматической охранно-пожарно</w:t>
      </w:r>
      <w:r>
        <w:t>й сигнализации и видеонаблюдения в жилых помещениях стационарных учреждений, в соответствии с правилами пожарной безопасности и техническим регламентом;</w:t>
      </w:r>
    </w:p>
    <w:p w:rsidR="00474E6D" w:rsidRDefault="00066CE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</w:t>
      </w:r>
      <w:hyperlink r:id="rId42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постановлением</w:t>
        </w:r>
      </w:hyperlink>
      <w:r>
        <w:t xml:space="preserve"> Правительства РС(Я) от 04.12.2017 N 385)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13) приобретение м</w:t>
      </w:r>
      <w:r>
        <w:t>оющих средств и средств бытовой химии;</w:t>
      </w:r>
    </w:p>
    <w:p w:rsidR="00474E6D" w:rsidRDefault="00066CE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43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РС(Я) от 04.12.2017 N 385)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14) обеспечение книгами, журналами, газетами и настольными играми.</w:t>
      </w:r>
    </w:p>
    <w:p w:rsidR="00474E6D" w:rsidRDefault="00066CE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44" w:tooltip="Постановление Правительства РС(Я) от 04.12.2017 N 385 &quot;О внесении изменений в постановление Правительства Республики Саха (Якутия) от 9 сентября 2014 г. N 309 &quot;Об утверждении Порядка оплаты социальных услуг, предоставляемых гражданам пожилого возраста и инвали">
        <w:r>
          <w:rPr>
            <w:color w:val="0000FF"/>
          </w:rPr>
          <w:t>постановлением</w:t>
        </w:r>
      </w:hyperlink>
      <w:r>
        <w:t xml:space="preserve"> Правительства РС(Я) от 04.12.2017 N 385)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14. Учет операций на лицевых счетах, открытых в Министерстве финансов Республики Саха (Якутия) государственным бюджетным и автономным учреждениям Респуб</w:t>
      </w:r>
      <w:r>
        <w:t>лики Саха (Якутия), осуществляется в порядке, установленном Министерством финансов Республики Саха (Якутия).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15. Размер оплаты гражданином за оказываемые социальные услуги рассчитывается пропорционально времени его пребывания в учреждении.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Взимание ежемеся</w:t>
      </w:r>
      <w:r>
        <w:t>чной платы за социальные услуги приостанавливается по заявлению гражданина на период его отсутствия, но не более чем на три месяца в течение календарного года либо на более длительный срок при оказании в течение календарного года медицинской помощи в медиц</w:t>
      </w:r>
      <w:r>
        <w:t>инской организации в стационарных условиях.</w:t>
      </w:r>
    </w:p>
    <w:p w:rsidR="00474E6D" w:rsidRDefault="00066CED">
      <w:pPr>
        <w:pStyle w:val="ConsPlusNormal0"/>
        <w:jc w:val="both"/>
      </w:pPr>
      <w:r>
        <w:t xml:space="preserve">(абзац введен </w:t>
      </w:r>
      <w:hyperlink r:id="rId45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{КонсультантПлю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РС(Я) от 26.11.2019 N 348)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16. В случае, если гражданин по каким-либо причинам отказывается от заключения или исполнения договора, учреждение вправе обратиться в суд за разрешением спора, возникшего в результате нарушения гражданином порядка оказания предоставляемых учреждением соци</w:t>
      </w:r>
      <w:r>
        <w:t>альных услуг и их оплаты.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lastRenderedPageBreak/>
        <w:t>17. В случае, если дееспособные граждане и (или) их законные представители не согласны с качеством предоставляемых социальных услуг, они имеют право на обжалование в Министерство труда и социального развития Республики Саха (Якути</w:t>
      </w:r>
      <w:r>
        <w:t>я) - в досудебном порядке, также имеют право на обжалование действий (бездействия) учреждений, оказывающих социальные услуги - в судебном порядке.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18. Для проведения работы по заключению, изменению и расторжению договоров между гражданином (или его законны</w:t>
      </w:r>
      <w:r>
        <w:t>м представителем) и учреждением приказом руководителя учреждения назначается лицо, ответственное за ведение работы по договорам.</w:t>
      </w:r>
    </w:p>
    <w:p w:rsidR="00474E6D" w:rsidRDefault="00066CED">
      <w:pPr>
        <w:pStyle w:val="ConsPlusNormal0"/>
        <w:spacing w:before="200"/>
        <w:ind w:firstLine="540"/>
        <w:jc w:val="both"/>
      </w:pPr>
      <w:r>
        <w:t>19. Контроль за целевым расходованием и учетом средств, поступающих в качестве оплаты за предоставляемые социальные услуги граж</w:t>
      </w:r>
      <w:r>
        <w:t>данам, осуществляется Министерством труда и социального развития Республики Саха (Якутия).</w:t>
      </w:r>
    </w:p>
    <w:p w:rsidR="00474E6D" w:rsidRDefault="00474E6D">
      <w:pPr>
        <w:pStyle w:val="ConsPlusNormal0"/>
        <w:jc w:val="both"/>
      </w:pPr>
    </w:p>
    <w:p w:rsidR="00474E6D" w:rsidRDefault="00474E6D">
      <w:pPr>
        <w:pStyle w:val="ConsPlusNormal0"/>
        <w:jc w:val="both"/>
      </w:pPr>
    </w:p>
    <w:p w:rsidR="00474E6D" w:rsidRDefault="00474E6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4E6D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ED" w:rsidRDefault="00066CED">
      <w:r>
        <w:separator/>
      </w:r>
    </w:p>
  </w:endnote>
  <w:endnote w:type="continuationSeparator" w:id="0">
    <w:p w:rsidR="00066CED" w:rsidRDefault="0006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6D" w:rsidRDefault="00474E6D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6D" w:rsidRDefault="00474E6D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ED" w:rsidRDefault="00066CED">
      <w:r>
        <w:separator/>
      </w:r>
    </w:p>
  </w:footnote>
  <w:footnote w:type="continuationSeparator" w:id="0">
    <w:p w:rsidR="00066CED" w:rsidRDefault="0006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6D" w:rsidRDefault="00474E6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6D" w:rsidRDefault="00474E6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E6D"/>
    <w:rsid w:val="00066CED"/>
    <w:rsid w:val="00474E6D"/>
    <w:rsid w:val="00D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34A3-258A-4C37-9DC2-5BDCD4E9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73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398"/>
  </w:style>
  <w:style w:type="paragraph" w:styleId="a5">
    <w:name w:val="footer"/>
    <w:basedOn w:val="a"/>
    <w:link w:val="a6"/>
    <w:uiPriority w:val="99"/>
    <w:unhideWhenUsed/>
    <w:rsid w:val="00D73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21EBAC3DBB3B6469A4B86D9C14239650DBDE8E48E07CB08ED08658352D69A23746BED027EF94882DAEFC56E16FC0A6G0y7B" TargetMode="External"/><Relationship Id="rId18" Type="http://schemas.openxmlformats.org/officeDocument/2006/relationships/hyperlink" Target="consultantplus://offline/ref=1421EBAC3DBB3B6469A4B86D9C14239650DBDE8E4AE972BC8ED08658352D69A23746BEC227B7988A2FB0FC51F43991E05302594FDD13C937C5F32AG1yAB" TargetMode="External"/><Relationship Id="rId26" Type="http://schemas.openxmlformats.org/officeDocument/2006/relationships/hyperlink" Target="consultantplus://offline/ref=1421EBAC3DBB3B6469A4B86D9C14239650DBDE8E49EB72BA89D08658352D69A23746BEC227B7988A2FB0FC5FF43991E05302594FDD13C937C5F32AG1yAB" TargetMode="External"/><Relationship Id="rId39" Type="http://schemas.openxmlformats.org/officeDocument/2006/relationships/hyperlink" Target="consultantplus://offline/ref=1421EBAC3DBB3B6469A4B86D9C14239650DBDE8E4AE972BC8ED08658352D69A23746BEC227B7988A2FB0FD50F43991E05302594FDD13C937C5F32AG1yAB" TargetMode="External"/><Relationship Id="rId21" Type="http://schemas.openxmlformats.org/officeDocument/2006/relationships/hyperlink" Target="consultantplus://offline/ref=1421EBAC3DBB3B6469A4B86D9C14239650DBDE8E49EB72BA89D08658352D69A23746BEC227B7988A2FB0FC52F43991E05302594FDD13C937C5F32AG1yAB" TargetMode="External"/><Relationship Id="rId34" Type="http://schemas.openxmlformats.org/officeDocument/2006/relationships/hyperlink" Target="consultantplus://offline/ref=1421EBAC3DBB3B6469A4B86D9C14239650DBDE8E49EB72BA89D08658352D69A23746BEC227B7988A2FB0FD56F43991E05302594FDD13C937C5F32AG1yAB" TargetMode="External"/><Relationship Id="rId42" Type="http://schemas.openxmlformats.org/officeDocument/2006/relationships/hyperlink" Target="consultantplus://offline/ref=1421EBAC3DBB3B6469A4B86D9C14239650DBDE8E49EF7AB989D08658352D69A23746BEC227B7988A2FB0FD54F43991E05302594FDD13C937C5F32AG1yAB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421EBAC3DBB3B6469A4B86D9C14239650DBDE8E49EB72BA89D08658352D69A23746BEC227B7988A2FB0FC52F43991E05302594FDD13C937C5F32AG1y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1EBAC3DBB3B6469A4B86D9C14239650DBDE8E48E17CB988D08658352D69A23746BEC227B7988A2FB0FF57F43991E05302594FDD13C937C5F32AG1yAB" TargetMode="External"/><Relationship Id="rId29" Type="http://schemas.openxmlformats.org/officeDocument/2006/relationships/hyperlink" Target="consultantplus://offline/ref=1421EBAC3DBB3B6469A4B86D9C14239650DBDE8E48EF7ABE8BD08658352D69A23746BEC227B7988A2FB0FD50F43991E05302594FDD13C937C5F32AG1yAB" TargetMode="External"/><Relationship Id="rId11" Type="http://schemas.openxmlformats.org/officeDocument/2006/relationships/hyperlink" Target="consultantplus://offline/ref=1421EBAC3DBB3B6469A4A6608A787F9F5AD587824CE171EFD08FDD05622463F56209BF8C61B8878A2EAEFE57FDG6yCB" TargetMode="External"/><Relationship Id="rId24" Type="http://schemas.openxmlformats.org/officeDocument/2006/relationships/hyperlink" Target="consultantplus://offline/ref=1421EBAC3DBB3B6469A4B86D9C14239650DBDE8E48E17CB988D08658352D69A23746BEC227B7988A2FB0FF56F43991E05302594FDD13C937C5F32AG1yAB" TargetMode="External"/><Relationship Id="rId32" Type="http://schemas.openxmlformats.org/officeDocument/2006/relationships/hyperlink" Target="consultantplus://offline/ref=1421EBAC3DBB3B6469A4B86D9C14239650DBDE8E47EA7ABE8BD08658352D69A23746BEC227B7988A2FB1FB56F43991E05302594FDD13C937C5F32AG1yAB" TargetMode="External"/><Relationship Id="rId37" Type="http://schemas.openxmlformats.org/officeDocument/2006/relationships/hyperlink" Target="consultantplus://offline/ref=1421EBAC3DBB3B6469A4B86D9C14239650DBDE8E49EB72BA89D08658352D69A23746BEC227B7988A2FB0FD52F43991E05302594FDD13C937C5F32AG1yAB" TargetMode="External"/><Relationship Id="rId40" Type="http://schemas.openxmlformats.org/officeDocument/2006/relationships/hyperlink" Target="consultantplus://offline/ref=1421EBAC3DBB3B6469A4B86D9C14239650DBDE8E49EF7AB989D08658352D69A23746BEC227B7988A2FB0FD56F43991E05302594FDD13C937C5F32AG1yAB" TargetMode="External"/><Relationship Id="rId45" Type="http://schemas.openxmlformats.org/officeDocument/2006/relationships/hyperlink" Target="consultantplus://offline/ref=1421EBAC3DBB3B6469A4B86D9C14239650DBDE8E48EF7ABE8BD08658352D69A23746BEC227B7988A2FB0FD5FF43991E05302594FDD13C937C5F32AG1yA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21EBAC3DBB3B6469A4B86D9C14239650DBDE8E49EF7AB989D08658352D69A23746BEC227B7988A2FB0FC5FF43991E05302594FDD13C937C5F32AG1yAB" TargetMode="External"/><Relationship Id="rId23" Type="http://schemas.openxmlformats.org/officeDocument/2006/relationships/hyperlink" Target="consultantplus://offline/ref=1421EBAC3DBB3B6469A4B86D9C14239650DBDE8E48EF7ABE8BD08658352D69A23746BEC227B7988A2FB0FD55F43991E05302594FDD13C937C5F32AG1yAB" TargetMode="External"/><Relationship Id="rId28" Type="http://schemas.openxmlformats.org/officeDocument/2006/relationships/hyperlink" Target="consultantplus://offline/ref=1421EBAC3DBB3B6469A4B86D9C14239650DBDE8E48EF7ABE8BD08658352D69A23746BEC227B7988A2FB0FD52F43991E05302594FDD13C937C5F32AG1yAB" TargetMode="External"/><Relationship Id="rId36" Type="http://schemas.openxmlformats.org/officeDocument/2006/relationships/hyperlink" Target="consultantplus://offline/ref=1421EBAC3DBB3B6469A4B86D9C14239650DBDE8E48E17CB988D08658352D69A23746BEC227B7988A2FB0FF53F43991E05302594FDD13C937C5F32AG1yAB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1421EBAC3DBB3B6469A4B86D9C14239650DBDE8E48E17CB988D08658352D69A23746BEC227B7988A2FB0FE5EF43991E05302594FDD13C937C5F32AG1yAB" TargetMode="External"/><Relationship Id="rId19" Type="http://schemas.openxmlformats.org/officeDocument/2006/relationships/hyperlink" Target="consultantplus://offline/ref=1421EBAC3DBB3B6469A4B86D9C14239650DBDE8E48EF7ABE8BD08658352D69A23746BEC227B7988A2FB0FD56F43991E05302594FDD13C937C5F32AG1yAB" TargetMode="External"/><Relationship Id="rId31" Type="http://schemas.openxmlformats.org/officeDocument/2006/relationships/hyperlink" Target="consultantplus://offline/ref=1421EBAC3DBB3B6469A4B86D9C14239650DBDE8E49EC78BB8AD08658352D69A23746BEC227B7988A2FB0F85FF43991E05302594FDD13C937C5F32AG1yAB" TargetMode="External"/><Relationship Id="rId44" Type="http://schemas.openxmlformats.org/officeDocument/2006/relationships/hyperlink" Target="consultantplus://offline/ref=1421EBAC3DBB3B6469A4B86D9C14239650DBDE8E49EF7AB989D08658352D69A23746BEC227B7988A2FB0FD51F43991E05302594FDD13C937C5F32AG1yA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21EBAC3DBB3B6469A4B86D9C14239650DBDE8E48EF7ABE8BD08658352D69A23746BEC227B7988A2FB0FD57F43991E05302594FDD13C937C5F32AG1yAB" TargetMode="External"/><Relationship Id="rId14" Type="http://schemas.openxmlformats.org/officeDocument/2006/relationships/hyperlink" Target="consultantplus://offline/ref=1421EBAC3DBB3B6469A4B86D9C14239650DBDE8E49EF7AB989D08658352D69A23746BEC227B7988A2FB0FC51F43991E05302594FDD13C937C5F32AG1yAB" TargetMode="External"/><Relationship Id="rId22" Type="http://schemas.openxmlformats.org/officeDocument/2006/relationships/hyperlink" Target="consultantplus://offline/ref=1421EBAC3DBB3B6469A4B86D9C14239650DBDE8E49EF7AB989D08658352D69A23746BEC227B7988A2FB0FC5EF43991E05302594FDD13C937C5F32AG1yAB" TargetMode="External"/><Relationship Id="rId27" Type="http://schemas.openxmlformats.org/officeDocument/2006/relationships/hyperlink" Target="consultantplus://offline/ref=1421EBAC3DBB3B6469A4B86D9C14239650DBDE8E48E17CB988D08658352D69A23746BEC227B7988A2FB0FF55F43991E05302594FDD13C937C5F32AG1yAB" TargetMode="External"/><Relationship Id="rId30" Type="http://schemas.openxmlformats.org/officeDocument/2006/relationships/hyperlink" Target="consultantplus://offline/ref=1421EBAC3DBB3B6469A4B86D9C14239650DBDE8E4AE972BC8ED08658352D69A23746BEC227B7988A2FB0FC5EF43991E05302594FDD13C937C5F32AG1yAB" TargetMode="External"/><Relationship Id="rId35" Type="http://schemas.openxmlformats.org/officeDocument/2006/relationships/hyperlink" Target="consultantplus://offline/ref=1421EBAC3DBB3B6469A4B86D9C14239650DBDE8E49EF7AB989D08658352D69A23746BEC227B7988A2FB0FD57F43991E05302594FDD13C937C5F32AG1yAB" TargetMode="External"/><Relationship Id="rId43" Type="http://schemas.openxmlformats.org/officeDocument/2006/relationships/hyperlink" Target="consultantplus://offline/ref=1421EBAC3DBB3B6469A4B86D9C14239650DBDE8E49EF7AB989D08658352D69A23746BEC227B7988A2FB0FD52F43991E05302594FDD13C937C5F32AG1yAB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1421EBAC3DBB3B6469A4B86D9C14239650DBDE8E49EF7AB989D08658352D69A23746BEC227B7988A2FB0FC52F43991E05302594FDD13C937C5F32AG1yAB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21EBAC3DBB3B6469A4B86D9C14239650DBDE8E47EA7ABE8BD08658352D69A23746BED027EF94882DAEFC56E16FC0A6G0y7B" TargetMode="External"/><Relationship Id="rId17" Type="http://schemas.openxmlformats.org/officeDocument/2006/relationships/hyperlink" Target="consultantplus://offline/ref=1421EBAC3DBB3B6469A4B86D9C14239650DBDE8E46EE72BE878D8C506C216BA53819BBC536B79B8831B0FD49FD6DC2GAy5B" TargetMode="External"/><Relationship Id="rId25" Type="http://schemas.openxmlformats.org/officeDocument/2006/relationships/hyperlink" Target="consultantplus://offline/ref=1421EBAC3DBB3B6469A4B86D9C14239650DBDE8E49EB72BA89D08658352D69A23746BEC227B7988A2FB0FC51F43991E05302594FDD13C937C5F32AG1yAB" TargetMode="External"/><Relationship Id="rId33" Type="http://schemas.openxmlformats.org/officeDocument/2006/relationships/hyperlink" Target="consultantplus://offline/ref=1421EBAC3DBB3B6469A4B86D9C14239650DBDE8E49EF7AB989D08658352D69A23746BEC227B7988A2FB0FD57F43991E05302594FDD13C937C5F32AG1yAB" TargetMode="External"/><Relationship Id="rId38" Type="http://schemas.openxmlformats.org/officeDocument/2006/relationships/hyperlink" Target="consultantplus://offline/ref=1421EBAC3DBB3B6469A4B86D9C14239650DBDE8E4AE972BC8ED08658352D69A23746BEC227B7988A2FB0FD51F43991E05302594FDD13C937C5F32AG1yAB" TargetMode="External"/><Relationship Id="rId46" Type="http://schemas.openxmlformats.org/officeDocument/2006/relationships/header" Target="header1.xml"/><Relationship Id="rId20" Type="http://schemas.openxmlformats.org/officeDocument/2006/relationships/hyperlink" Target="consultantplus://offline/ref=1421EBAC3DBB3B6469A4B86D9C14239650DBDE8E4AE972BC8ED08658352D69A23746BEC227B7988A2FB0FC50F43991E05302594FDD13C937C5F32AG1yAB" TargetMode="External"/><Relationship Id="rId41" Type="http://schemas.openxmlformats.org/officeDocument/2006/relationships/hyperlink" Target="consultantplus://offline/ref=1421EBAC3DBB3B6469A4B86D9C14239650DBDE8E49EB72BA89D08658352D69A23746BEC227B7988A2FB0FD51F43991E05302594FDD13C937C5F32AG1y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1EBAC3DBB3B6469A4B86D9C14239650DBDE8E4AE972BC8ED08658352D69A23746BEC227B7988A2FB0FC52F43991E05302594FDD13C937C5F32AG1y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РС(Я) от 09.09.2014 N 309
(ред. от 29.05.2020)
"Об утверждении Порядка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</vt:lpstr>
    </vt:vector>
  </TitlesOfParts>
  <Company>КонсультантПлюс Версия 4020.00.57</Company>
  <LinksUpToDate>false</LinksUpToDate>
  <CharactersWithSpaces>31306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09.09.2014 N 309
(ред. от 29.05.2020)
"Об утверждении Порядка оплаты социальных услуг, предоставляемых гражданам пожилого возраста и инвалидам в стационарных учреждениях социального обслуживания населения Республики Саха (Якутия)"</dc:title>
  <cp:lastModifiedBy>Неустроев Дмитрий Дмитриевич</cp:lastModifiedBy>
  <cp:revision>2</cp:revision>
  <dcterms:created xsi:type="dcterms:W3CDTF">2021-01-22T01:50:00Z</dcterms:created>
  <dcterms:modified xsi:type="dcterms:W3CDTF">2021-01-22T01:52:00Z</dcterms:modified>
</cp:coreProperties>
</file>